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6E" w:rsidRDefault="00BD60D9">
      <w:pPr>
        <w:rPr>
          <w:lang w:val="es-DO"/>
        </w:rPr>
      </w:pPr>
      <w:r>
        <w:rPr>
          <w:lang w:val="es-DO"/>
        </w:rPr>
        <w:t>Estrategias</w:t>
      </w:r>
      <w:r w:rsidR="00DB716E">
        <w:rPr>
          <w:lang w:val="es-DO"/>
        </w:rPr>
        <w:t xml:space="preserve"> para el Proceso de Tesis</w:t>
      </w:r>
    </w:p>
    <w:p w:rsidR="00DB716E" w:rsidRDefault="00DB716E">
      <w:pPr>
        <w:rPr>
          <w:lang w:val="es-DO"/>
        </w:rPr>
      </w:pPr>
      <w:r>
        <w:rPr>
          <w:lang w:val="es-DO"/>
        </w:rPr>
        <w:t>Al principio el concepto de investigar y escribir una tesis parece abrumante. Sin embargo se</w:t>
      </w:r>
      <w:r w:rsidR="00BD60D9">
        <w:rPr>
          <w:lang w:val="es-DO"/>
        </w:rPr>
        <w:t xml:space="preserve"> compara a la mejor solución si hay que comerse un e</w:t>
      </w:r>
      <w:r w:rsidR="00714321">
        <w:rPr>
          <w:lang w:val="es-DO"/>
        </w:rPr>
        <w:t>lef</w:t>
      </w:r>
      <w:r w:rsidR="00BD60D9">
        <w:rPr>
          <w:lang w:val="es-DO"/>
        </w:rPr>
        <w:t>ante...</w:t>
      </w:r>
      <w:r>
        <w:rPr>
          <w:lang w:val="es-DO"/>
        </w:rPr>
        <w:t xml:space="preserve"> ¿cómo se hace? Respuesta: Un bocado a la vez.</w:t>
      </w:r>
    </w:p>
    <w:p w:rsidR="00DB716E" w:rsidRDefault="00DB716E">
      <w:pPr>
        <w:rPr>
          <w:lang w:val="es-DO"/>
        </w:rPr>
      </w:pPr>
      <w:r>
        <w:rPr>
          <w:lang w:val="es-DO"/>
        </w:rPr>
        <w:t xml:space="preserve">De igual manera la solución al proceso de Tesis se reúne en </w:t>
      </w:r>
      <w:r w:rsidR="00BD60D9">
        <w:rPr>
          <w:lang w:val="es-DO"/>
        </w:rPr>
        <w:t>cuatro</w:t>
      </w:r>
      <w:r>
        <w:rPr>
          <w:lang w:val="es-DO"/>
        </w:rPr>
        <w:t xml:space="preserve"> aspectos estratégicos: 1. E</w:t>
      </w:r>
      <w:r w:rsidR="00714321">
        <w:rPr>
          <w:lang w:val="es-DO"/>
        </w:rPr>
        <w:t>strategi</w:t>
      </w:r>
      <w:r>
        <w:rPr>
          <w:lang w:val="es-DO"/>
        </w:rPr>
        <w:t xml:space="preserve">a de tiempo 2. </w:t>
      </w:r>
      <w:r w:rsidR="00BD60D9">
        <w:rPr>
          <w:lang w:val="es-DO"/>
        </w:rPr>
        <w:t>E</w:t>
      </w:r>
      <w:r w:rsidR="00714321">
        <w:rPr>
          <w:lang w:val="es-DO"/>
        </w:rPr>
        <w:t>strategi</w:t>
      </w:r>
      <w:r w:rsidR="00BD60D9">
        <w:rPr>
          <w:lang w:val="es-DO"/>
        </w:rPr>
        <w:t>a de ambiente 3. E</w:t>
      </w:r>
      <w:r w:rsidR="00714321">
        <w:rPr>
          <w:lang w:val="es-DO"/>
        </w:rPr>
        <w:t>strategi</w:t>
      </w:r>
      <w:r w:rsidR="00BD60D9">
        <w:rPr>
          <w:lang w:val="es-DO"/>
        </w:rPr>
        <w:t>a de proceso y 4</w:t>
      </w:r>
      <w:r>
        <w:rPr>
          <w:lang w:val="es-DO"/>
        </w:rPr>
        <w:t>. Estrategia de manejo de energías.</w:t>
      </w:r>
    </w:p>
    <w:p w:rsidR="00DB716E" w:rsidRDefault="00DB716E">
      <w:pPr>
        <w:rPr>
          <w:lang w:val="es-DO"/>
        </w:rPr>
      </w:pPr>
      <w:r>
        <w:rPr>
          <w:lang w:val="es-DO"/>
        </w:rPr>
        <w:t>Estrategia de Tiempo</w:t>
      </w:r>
    </w:p>
    <w:p w:rsidR="00DB716E" w:rsidRDefault="00DB716E">
      <w:pPr>
        <w:rPr>
          <w:lang w:val="es-DO"/>
        </w:rPr>
      </w:pPr>
      <w:r>
        <w:rPr>
          <w:lang w:val="es-DO"/>
        </w:rPr>
        <w:t>Obviamente una investigación a este nivel y la escritura de noventa páginas requerirá de cierta cantidad de horas. Calculemos entonces el precio de su construcción, para hablar en términos bíblicos. Usted sabrá ya cuántas horas se toman en la preparación de una monografía satisfactoria. Yo calculo un número de treinta horas mínimas para una monografía. La Tesis, que tiene el tamaño de cuatro o cinco monografías combinadas, deberá entonces tomar unas 120 a 150 horas de investigación</w:t>
      </w:r>
      <w:r w:rsidR="00BD60D9">
        <w:rPr>
          <w:lang w:val="es-DO"/>
        </w:rPr>
        <w:t xml:space="preserve">. </w:t>
      </w:r>
    </w:p>
    <w:p w:rsidR="0010256D" w:rsidRDefault="00BD60D9">
      <w:pPr>
        <w:rPr>
          <w:lang w:val="es-DO"/>
        </w:rPr>
      </w:pPr>
      <w:r>
        <w:rPr>
          <w:lang w:val="es-DO"/>
        </w:rPr>
        <w:t xml:space="preserve">¿Cuántas horas dispone usted en la semana para hacerlo? Si dispone de seis horas semanales puede anticipar la inversión de 20 a 25 semanas en el proceso inicial de investigar y escribir. Su mentor invertirá una o dos horas al mes. Usted contribuirá la mayoría A LA MEDIDA que pone a este proyecto en la prioridad. </w:t>
      </w:r>
      <w:r w:rsidR="0010256D">
        <w:rPr>
          <w:lang w:val="es-DO"/>
        </w:rPr>
        <w:t>Además será excelente a</w:t>
      </w:r>
      <w:r w:rsidR="00ED3E95">
        <w:rPr>
          <w:lang w:val="es-DO"/>
        </w:rPr>
        <w:t>partar un fin de semana, o vario</w:t>
      </w:r>
      <w:r w:rsidR="0010256D">
        <w:rPr>
          <w:lang w:val="es-DO"/>
        </w:rPr>
        <w:t>s días cada mes o trimestre para dar un salto adelante en la escritura e investigación.</w:t>
      </w:r>
      <w:r w:rsidR="00B64E43">
        <w:rPr>
          <w:lang w:val="es-DO"/>
        </w:rPr>
        <w:t xml:space="preserve"> Pare este fin se recomienda asistir al módulo de la Facultad en su país aún si no le corresponde ninguna materia presencial, con el fin de avanzar con varias semanas de atención particular a su tesis. Los gastos son mínimos, siendo sólo lo de hospedaje y alimentación.</w:t>
      </w:r>
    </w:p>
    <w:p w:rsidR="00BD60D9" w:rsidRDefault="00BD60D9">
      <w:pPr>
        <w:rPr>
          <w:lang w:val="es-DO"/>
        </w:rPr>
      </w:pPr>
      <w:r>
        <w:rPr>
          <w:lang w:val="es-DO"/>
        </w:rPr>
        <w:t xml:space="preserve">Si es pastor, se deberá anunciar que está escribiendo un libro y que por tanto tiene que recluirse de las otras actividades la mitad de un día de la semana, mejor aún un día entero de la semana. Si es maestro en alguna institución lo mejor </w:t>
      </w:r>
      <w:r w:rsidR="00714321">
        <w:rPr>
          <w:lang w:val="es-DO"/>
        </w:rPr>
        <w:t xml:space="preserve">será </w:t>
      </w:r>
      <w:r>
        <w:rPr>
          <w:lang w:val="es-DO"/>
        </w:rPr>
        <w:t xml:space="preserve">apartar un día de la semana y </w:t>
      </w:r>
      <w:r w:rsidR="0010256D">
        <w:rPr>
          <w:lang w:val="es-DO"/>
        </w:rPr>
        <w:t>programar sus clases en los otros días. Además le ayudará limitarse a la enseñanza de materias ya conocidas, porque añadir un nuevo tema en este momento será demasiado. Cual sea su labor, el concepto clave es no sólo apartar sino dar prioridad al tiempo necesario. Si se dijera en lo negativo, se expresaría: ¿Cómo se pierde una tesis</w:t>
      </w:r>
      <w:r w:rsidR="00B64E43">
        <w:rPr>
          <w:lang w:val="es-DO"/>
        </w:rPr>
        <w:t xml:space="preserve"> que tiene un límite de dos años</w:t>
      </w:r>
      <w:r w:rsidR="0010256D">
        <w:rPr>
          <w:lang w:val="es-DO"/>
        </w:rPr>
        <w:t>? Respuesta: Una hora a la vez.</w:t>
      </w:r>
    </w:p>
    <w:p w:rsidR="0010256D" w:rsidRDefault="0010256D">
      <w:pPr>
        <w:rPr>
          <w:lang w:val="es-DO"/>
        </w:rPr>
      </w:pPr>
      <w:r>
        <w:rPr>
          <w:lang w:val="es-DO"/>
        </w:rPr>
        <w:t>Estrategia de ambiente</w:t>
      </w:r>
    </w:p>
    <w:p w:rsidR="0010256D" w:rsidRDefault="0010256D">
      <w:pPr>
        <w:rPr>
          <w:lang w:val="es-DO"/>
        </w:rPr>
      </w:pPr>
      <w:r>
        <w:rPr>
          <w:lang w:val="es-DO"/>
        </w:rPr>
        <w:t>Habiendo apartado el tiempo necesario en su agenda, programación de trabajo y calendario, ¿dónde llevar a cabo el trabajo? Dependerá de su localidad</w:t>
      </w:r>
      <w:r w:rsidR="00714321">
        <w:rPr>
          <w:lang w:val="es-DO"/>
        </w:rPr>
        <w:t>,</w:t>
      </w:r>
      <w:r>
        <w:rPr>
          <w:lang w:val="es-DO"/>
        </w:rPr>
        <w:t xml:space="preserve"> sin embargo</w:t>
      </w:r>
      <w:r w:rsidR="00714321">
        <w:rPr>
          <w:lang w:val="es-DO"/>
        </w:rPr>
        <w:t>,</w:t>
      </w:r>
      <w:r>
        <w:rPr>
          <w:lang w:val="es-DO"/>
        </w:rPr>
        <w:t xml:space="preserve"> el lugar ideal es uno que le aparta de sus responsabilidades cotidianas. La biblioteca nacional, por ejemplo. Posiblemente la biblioteca del instituto bíblico, si hay lugar para mantenerse en privado. ¿La oficina propia en la iglesia, institución, o casa? Quizás tenga que hacerlo de vez en cuando, pero es el lugar menos deseado porque la mente difícilmente soltará pensamientos de las responsabilidades que se están echando a un lado. Apártese de lugares acostumbrados. </w:t>
      </w:r>
      <w:r w:rsidR="00714321">
        <w:rPr>
          <w:lang w:val="es-DO"/>
        </w:rPr>
        <w:t xml:space="preserve">Apague su celular y las redes sociales en la computadora. </w:t>
      </w:r>
      <w:r>
        <w:rPr>
          <w:lang w:val="es-DO"/>
        </w:rPr>
        <w:t xml:space="preserve">Apártese de personas conocidas. Apártese de responsabilidades </w:t>
      </w:r>
      <w:proofErr w:type="spellStart"/>
      <w:r>
        <w:rPr>
          <w:lang w:val="es-DO"/>
        </w:rPr>
        <w:t>presionantes</w:t>
      </w:r>
      <w:proofErr w:type="spellEnd"/>
      <w:r>
        <w:rPr>
          <w:lang w:val="es-DO"/>
        </w:rPr>
        <w:t>. ¡Apártese!</w:t>
      </w:r>
    </w:p>
    <w:p w:rsidR="0010256D" w:rsidRDefault="0010256D">
      <w:pPr>
        <w:rPr>
          <w:lang w:val="es-DO"/>
        </w:rPr>
      </w:pPr>
    </w:p>
    <w:p w:rsidR="0010256D" w:rsidRDefault="0010256D">
      <w:pPr>
        <w:rPr>
          <w:lang w:val="es-DO"/>
        </w:rPr>
      </w:pPr>
    </w:p>
    <w:p w:rsidR="0010256D" w:rsidRDefault="0010256D">
      <w:pPr>
        <w:rPr>
          <w:lang w:val="es-DO"/>
        </w:rPr>
      </w:pPr>
      <w:r>
        <w:rPr>
          <w:lang w:val="es-DO"/>
        </w:rPr>
        <w:t>Estrategia de Proceso</w:t>
      </w:r>
    </w:p>
    <w:p w:rsidR="0010256D" w:rsidRDefault="0010256D">
      <w:pPr>
        <w:rPr>
          <w:lang w:val="es-DO"/>
        </w:rPr>
      </w:pPr>
      <w:r>
        <w:rPr>
          <w:lang w:val="es-DO"/>
        </w:rPr>
        <w:t xml:space="preserve">Le aconsejo leer </w:t>
      </w:r>
      <w:r w:rsidR="00C90A56">
        <w:rPr>
          <w:lang w:val="es-DO"/>
        </w:rPr>
        <w:t xml:space="preserve"> primero </w:t>
      </w:r>
      <w:r>
        <w:rPr>
          <w:lang w:val="es-DO"/>
        </w:rPr>
        <w:t>“Pasos sugeridos para elaborar una monografía de Calidad”</w:t>
      </w:r>
      <w:r w:rsidR="00C90A56">
        <w:rPr>
          <w:lang w:val="es-DO"/>
        </w:rPr>
        <w:t xml:space="preserve"> bajo “Monografías” en </w:t>
      </w:r>
      <w:hyperlink r:id="rId5" w:history="1">
        <w:r w:rsidR="00C90A56" w:rsidRPr="00E915CF">
          <w:rPr>
            <w:rStyle w:val="Hyperlink"/>
            <w:lang w:val="es-DO"/>
          </w:rPr>
          <w:t>www.facultadad.org</w:t>
        </w:r>
      </w:hyperlink>
      <w:r w:rsidR="00C90A56">
        <w:rPr>
          <w:lang w:val="es-DO"/>
        </w:rPr>
        <w:t xml:space="preserve"> . Una estrategia de proceso significa entender que la escritura académi</w:t>
      </w:r>
      <w:r w:rsidR="00B64E43">
        <w:rPr>
          <w:lang w:val="es-DO"/>
        </w:rPr>
        <w:t xml:space="preserve">ca y </w:t>
      </w:r>
      <w:r w:rsidR="00714321">
        <w:rPr>
          <w:lang w:val="es-DO"/>
        </w:rPr>
        <w:t>teológica</w:t>
      </w:r>
      <w:r w:rsidR="00B64E43">
        <w:rPr>
          <w:lang w:val="es-DO"/>
        </w:rPr>
        <w:t xml:space="preserve"> es un proceso de:</w:t>
      </w:r>
      <w:r w:rsidR="00B64E43">
        <w:rPr>
          <w:lang w:val="es-DO"/>
        </w:rPr>
        <w:br/>
      </w:r>
      <w:r w:rsidR="00B64E43">
        <w:rPr>
          <w:lang w:val="es-DO"/>
        </w:rPr>
        <w:br/>
      </w:r>
      <w:r w:rsidR="00B64E43" w:rsidRPr="001D39DD">
        <w:rPr>
          <w:i/>
          <w:lang w:val="es-DO"/>
        </w:rPr>
        <w:t>Nivel Básico</w:t>
      </w:r>
      <w:r w:rsidR="00C90A56" w:rsidRPr="001D39DD">
        <w:rPr>
          <w:i/>
          <w:lang w:val="es-DO"/>
        </w:rPr>
        <w:t>:</w:t>
      </w:r>
      <w:r w:rsidR="00C90A56">
        <w:rPr>
          <w:lang w:val="es-DO"/>
        </w:rPr>
        <w:t xml:space="preserve"> Recolección de nueva información</w:t>
      </w:r>
      <w:r w:rsidR="000D39E0">
        <w:rPr>
          <w:lang w:val="es-DO"/>
        </w:rPr>
        <w:t xml:space="preserve"> (repetición con o sin entendimiento)</w:t>
      </w:r>
      <w:r w:rsidR="00B64E43">
        <w:rPr>
          <w:lang w:val="es-DO"/>
        </w:rPr>
        <w:br/>
      </w:r>
      <w:r w:rsidR="00B64E43" w:rsidRPr="001D39DD">
        <w:rPr>
          <w:i/>
          <w:lang w:val="es-DO"/>
        </w:rPr>
        <w:t>Nivel Avanzado</w:t>
      </w:r>
      <w:r w:rsidR="00C90A56" w:rsidRPr="001D39DD">
        <w:rPr>
          <w:i/>
          <w:lang w:val="es-DO"/>
        </w:rPr>
        <w:t>:</w:t>
      </w:r>
      <w:r w:rsidR="00C90A56">
        <w:rPr>
          <w:lang w:val="es-DO"/>
        </w:rPr>
        <w:t xml:space="preserve"> Análisi</w:t>
      </w:r>
      <w:r w:rsidR="001D39DD">
        <w:rPr>
          <w:lang w:val="es-DO"/>
        </w:rPr>
        <w:t>s de nueva información</w:t>
      </w:r>
      <w:r w:rsidR="000D39E0">
        <w:rPr>
          <w:lang w:val="es-DO"/>
        </w:rPr>
        <w:t xml:space="preserve"> (entendimiento de componentes</w:t>
      </w:r>
      <w:r w:rsidR="003C2617">
        <w:rPr>
          <w:lang w:val="es-DO"/>
        </w:rPr>
        <w:t xml:space="preserve"> y la</w:t>
      </w:r>
      <w:r w:rsidR="000D39E0">
        <w:rPr>
          <w:lang w:val="es-DO"/>
        </w:rPr>
        <w:t xml:space="preserve"> relación</w:t>
      </w:r>
      <w:r w:rsidR="003C2617">
        <w:rPr>
          <w:lang w:val="es-DO"/>
        </w:rPr>
        <w:t xml:space="preserve"> entre ellos</w:t>
      </w:r>
      <w:r w:rsidR="000D39E0">
        <w:rPr>
          <w:lang w:val="es-DO"/>
        </w:rPr>
        <w:t>)</w:t>
      </w:r>
      <w:r w:rsidR="00B64E43">
        <w:rPr>
          <w:lang w:val="es-DO"/>
        </w:rPr>
        <w:br/>
      </w:r>
      <w:r w:rsidR="00B64E43" w:rsidRPr="001D39DD">
        <w:rPr>
          <w:i/>
          <w:lang w:val="es-DO"/>
        </w:rPr>
        <w:t>Nivel Superior:</w:t>
      </w:r>
      <w:r w:rsidR="00B64E43">
        <w:rPr>
          <w:lang w:val="es-DO"/>
        </w:rPr>
        <w:t xml:space="preserve"> S</w:t>
      </w:r>
      <w:r w:rsidR="00C90A56">
        <w:rPr>
          <w:lang w:val="es-DO"/>
        </w:rPr>
        <w:t xml:space="preserve">íntesis de lo que otros </w:t>
      </w:r>
      <w:r w:rsidR="00B64E43">
        <w:rPr>
          <w:lang w:val="es-DO"/>
        </w:rPr>
        <w:t>opinan</w:t>
      </w:r>
      <w:r w:rsidR="00C90A56">
        <w:rPr>
          <w:lang w:val="es-DO"/>
        </w:rPr>
        <w:t xml:space="preserve"> con lo que uno piensa</w:t>
      </w:r>
      <w:r w:rsidR="00B64E43">
        <w:rPr>
          <w:lang w:val="es-DO"/>
        </w:rPr>
        <w:t>,</w:t>
      </w:r>
      <w:r w:rsidR="00C90A56">
        <w:rPr>
          <w:lang w:val="es-DO"/>
        </w:rPr>
        <w:t xml:space="preserve"> y co</w:t>
      </w:r>
      <w:r w:rsidR="000D39E0">
        <w:rPr>
          <w:lang w:val="es-DO"/>
        </w:rPr>
        <w:t>n problemas por enfrentar (entendimiento de la aplicación de la información a retos presentes y futuros)</w:t>
      </w:r>
    </w:p>
    <w:p w:rsidR="00B64E43" w:rsidRDefault="00B64E43">
      <w:pPr>
        <w:rPr>
          <w:lang w:val="es-DO"/>
        </w:rPr>
      </w:pPr>
      <w:r>
        <w:rPr>
          <w:lang w:val="es-DO"/>
        </w:rPr>
        <w:t xml:space="preserve">Si usted </w:t>
      </w:r>
      <w:r w:rsidR="00EF07B5">
        <w:rPr>
          <w:lang w:val="es-DO"/>
        </w:rPr>
        <w:t>intenta primero escribir profun</w:t>
      </w:r>
      <w:r>
        <w:rPr>
          <w:lang w:val="es-DO"/>
        </w:rPr>
        <w:t>dos pensamientos antes de haber e</w:t>
      </w:r>
      <w:r w:rsidR="007F1863">
        <w:rPr>
          <w:lang w:val="es-DO"/>
        </w:rPr>
        <w:t>studia</w:t>
      </w:r>
      <w:r>
        <w:rPr>
          <w:lang w:val="es-DO"/>
        </w:rPr>
        <w:t xml:space="preserve">do </w:t>
      </w:r>
      <w:r w:rsidR="007F1863">
        <w:rPr>
          <w:lang w:val="es-DO"/>
        </w:rPr>
        <w:t>y</w:t>
      </w:r>
      <w:r>
        <w:rPr>
          <w:lang w:val="es-DO"/>
        </w:rPr>
        <w:t xml:space="preserve"> considerado lo que otros dicen, su escritura se limitará al nivel </w:t>
      </w:r>
      <w:r w:rsidR="007F1863">
        <w:rPr>
          <w:lang w:val="es-DO"/>
        </w:rPr>
        <w:t>b</w:t>
      </w:r>
      <w:r>
        <w:rPr>
          <w:lang w:val="es-DO"/>
        </w:rPr>
        <w:t>ásico. Por tanto, todo proceso de escritura avanzada sigue este patrón:</w:t>
      </w:r>
    </w:p>
    <w:p w:rsidR="008B54B4" w:rsidRDefault="00B64E43" w:rsidP="008B54B4">
      <w:pPr>
        <w:pStyle w:val="ListParagraph"/>
        <w:numPr>
          <w:ilvl w:val="0"/>
          <w:numId w:val="2"/>
        </w:numPr>
        <w:rPr>
          <w:lang w:val="es-DO"/>
        </w:rPr>
      </w:pPr>
      <w:r w:rsidRPr="008B54B4">
        <w:rPr>
          <w:lang w:val="es-DO"/>
        </w:rPr>
        <w:t xml:space="preserve">Leer y anotar lo que otros dicen (cumple el </w:t>
      </w:r>
      <w:r w:rsidRPr="008B54B4">
        <w:rPr>
          <w:i/>
          <w:lang w:val="es-DO"/>
        </w:rPr>
        <w:t>nivel básico</w:t>
      </w:r>
      <w:r w:rsidR="008B54B4">
        <w:rPr>
          <w:lang w:val="es-DO"/>
        </w:rPr>
        <w:t>)</w:t>
      </w:r>
    </w:p>
    <w:p w:rsidR="008B54B4" w:rsidRDefault="00B64E43" w:rsidP="008B54B4">
      <w:pPr>
        <w:pStyle w:val="ListParagraph"/>
        <w:numPr>
          <w:ilvl w:val="0"/>
          <w:numId w:val="2"/>
        </w:numPr>
        <w:rPr>
          <w:lang w:val="es-DO"/>
        </w:rPr>
      </w:pPr>
      <w:r w:rsidRPr="008B54B4">
        <w:rPr>
          <w:lang w:val="es-DO"/>
        </w:rPr>
        <w:t>Organizar los pensamientos anotados, en algún orden lógico</w:t>
      </w:r>
      <w:r w:rsidR="000D39E0" w:rsidRPr="008B54B4">
        <w:rPr>
          <w:lang w:val="es-DO"/>
        </w:rPr>
        <w:t xml:space="preserve"> o bosquejo</w:t>
      </w:r>
      <w:r w:rsidRPr="008B54B4">
        <w:rPr>
          <w:lang w:val="es-DO"/>
        </w:rPr>
        <w:t xml:space="preserve"> (cumple el </w:t>
      </w:r>
      <w:r w:rsidRPr="008B54B4">
        <w:rPr>
          <w:i/>
          <w:lang w:val="es-DO"/>
        </w:rPr>
        <w:t>nivel avanzado</w:t>
      </w:r>
      <w:r w:rsidRPr="008B54B4">
        <w:rPr>
          <w:lang w:val="es-DO"/>
        </w:rPr>
        <w:t>)</w:t>
      </w:r>
      <w:r w:rsidR="00732044">
        <w:rPr>
          <w:lang w:val="es-DO"/>
        </w:rPr>
        <w:t xml:space="preserve"> </w:t>
      </w:r>
      <w:r w:rsidR="00732044" w:rsidRPr="00732044">
        <w:rPr>
          <w:lang w:val="es-DO"/>
        </w:rPr>
        <w:t xml:space="preserve">Al inicio del paso 2 se </w:t>
      </w:r>
      <w:r w:rsidR="00732044">
        <w:rPr>
          <w:lang w:val="es-DO"/>
        </w:rPr>
        <w:t>envía</w:t>
      </w:r>
      <w:r w:rsidR="00732044" w:rsidRPr="00732044">
        <w:rPr>
          <w:lang w:val="es-DO"/>
        </w:rPr>
        <w:t xml:space="preserve"> la</w:t>
      </w:r>
      <w:r w:rsidR="00732044" w:rsidRPr="00732044">
        <w:rPr>
          <w:i/>
          <w:lang w:val="es-DO"/>
        </w:rPr>
        <w:t xml:space="preserve"> </w:t>
      </w:r>
      <w:r w:rsidR="00732044" w:rsidRPr="00732044">
        <w:rPr>
          <w:b/>
          <w:i/>
          <w:lang w:val="es-DO"/>
        </w:rPr>
        <w:t>Propuesta de Tesis</w:t>
      </w:r>
      <w:r w:rsidR="00732044" w:rsidRPr="00732044">
        <w:rPr>
          <w:i/>
          <w:lang w:val="es-DO"/>
        </w:rPr>
        <w:t>.</w:t>
      </w:r>
    </w:p>
    <w:p w:rsidR="00B64E43" w:rsidRPr="008B54B4" w:rsidRDefault="00B64E43" w:rsidP="008B54B4">
      <w:pPr>
        <w:pStyle w:val="ListParagraph"/>
        <w:numPr>
          <w:ilvl w:val="0"/>
          <w:numId w:val="2"/>
        </w:numPr>
        <w:rPr>
          <w:lang w:val="es-DO"/>
        </w:rPr>
      </w:pPr>
      <w:r w:rsidRPr="008B54B4">
        <w:rPr>
          <w:lang w:val="es-DO"/>
        </w:rPr>
        <w:t xml:space="preserve">Añadir opiniones propias para </w:t>
      </w:r>
      <w:r w:rsidR="001D39DD" w:rsidRPr="008B54B4">
        <w:rPr>
          <w:lang w:val="es-DO"/>
        </w:rPr>
        <w:t xml:space="preserve">enlazar, </w:t>
      </w:r>
      <w:r w:rsidRPr="008B54B4">
        <w:rPr>
          <w:lang w:val="es-DO"/>
        </w:rPr>
        <w:t xml:space="preserve">explicar y procesar las ideas presentadas (cumple el </w:t>
      </w:r>
      <w:r w:rsidR="001D39DD" w:rsidRPr="008B54B4">
        <w:rPr>
          <w:lang w:val="es-DO"/>
        </w:rPr>
        <w:br/>
      </w:r>
      <w:r w:rsidRPr="008B54B4">
        <w:rPr>
          <w:i/>
          <w:lang w:val="es-DO"/>
        </w:rPr>
        <w:t>nivel superior</w:t>
      </w:r>
      <w:r w:rsidRPr="008B54B4">
        <w:rPr>
          <w:lang w:val="es-DO"/>
        </w:rPr>
        <w:t>)</w:t>
      </w:r>
    </w:p>
    <w:p w:rsidR="00B64E43" w:rsidRDefault="00B64E43">
      <w:pPr>
        <w:rPr>
          <w:lang w:val="es-DO"/>
        </w:rPr>
      </w:pPr>
      <w:r>
        <w:rPr>
          <w:lang w:val="es-DO"/>
        </w:rPr>
        <w:t xml:space="preserve">No hay ningún impedimento en escribir </w:t>
      </w:r>
      <w:r w:rsidR="00EF07B5">
        <w:rPr>
          <w:lang w:val="es-DO"/>
        </w:rPr>
        <w:t xml:space="preserve">algunas oraciones </w:t>
      </w:r>
      <w:r>
        <w:rPr>
          <w:lang w:val="es-DO"/>
        </w:rPr>
        <w:t xml:space="preserve">cuando le llega una idea. El concepto subrayado es que en los primeros tres a seis meses del proceso de tesis, </w:t>
      </w:r>
      <w:r w:rsidRPr="00EF07B5">
        <w:rPr>
          <w:b/>
          <w:i/>
          <w:lang w:val="es-DO"/>
        </w:rPr>
        <w:t>el descubrimiento de ideas de otros debe mantenerse la central meta de toda su inversión de tiempo</w:t>
      </w:r>
      <w:r>
        <w:rPr>
          <w:lang w:val="es-DO"/>
        </w:rPr>
        <w:t>.</w:t>
      </w:r>
      <w:r w:rsidR="00EF07B5">
        <w:rPr>
          <w:lang w:val="es-DO"/>
        </w:rPr>
        <w:t xml:space="preserve"> Observe la distinción en estos dos métodos:</w:t>
      </w:r>
    </w:p>
    <w:p w:rsidR="00EF07B5" w:rsidRDefault="00EF07B5" w:rsidP="00EF07B5">
      <w:pPr>
        <w:pStyle w:val="ListParagraph"/>
        <w:numPr>
          <w:ilvl w:val="0"/>
          <w:numId w:val="1"/>
        </w:numPr>
        <w:rPr>
          <w:lang w:val="es-DO"/>
        </w:rPr>
      </w:pPr>
      <w:r>
        <w:rPr>
          <w:lang w:val="es-DO"/>
        </w:rPr>
        <w:t xml:space="preserve">El alumno básico: Empieza su proceso de tesis escribiendo todo lo que sabe sobre el tema. </w:t>
      </w:r>
      <w:r w:rsidR="00DE24A6">
        <w:rPr>
          <w:lang w:val="es-DO"/>
        </w:rPr>
        <w:t xml:space="preserve">Manda una Propuesta de Tesis sin haber leído o explorado el tema en las </w:t>
      </w:r>
      <w:r w:rsidR="007F1BD9">
        <w:rPr>
          <w:lang w:val="es-DO"/>
        </w:rPr>
        <w:t>fuentes bibliográficas</w:t>
      </w:r>
      <w:r w:rsidR="00DE24A6">
        <w:rPr>
          <w:lang w:val="es-DO"/>
        </w:rPr>
        <w:t xml:space="preserve">. </w:t>
      </w:r>
      <w:r>
        <w:rPr>
          <w:lang w:val="es-DO"/>
        </w:rPr>
        <w:t>Agota primero sus propias ideas. Luego va en busca de otros que apoyen lo que opina. Se frustra porque muchos tienen opiniones contrarias</w:t>
      </w:r>
      <w:r w:rsidR="008A2BD7">
        <w:rPr>
          <w:lang w:val="es-DO"/>
        </w:rPr>
        <w:t xml:space="preserve"> y porque no logra escribir perfectamente en el primer intento</w:t>
      </w:r>
      <w:r>
        <w:rPr>
          <w:lang w:val="es-DO"/>
        </w:rPr>
        <w:t>. Se estanca al escribir porque agotó su propia fuente de inspiración. Pone a un lado la tesis porque le parece imposible seguir.</w:t>
      </w:r>
    </w:p>
    <w:p w:rsidR="00EF07B5" w:rsidRDefault="00EF07B5" w:rsidP="00EF07B5">
      <w:pPr>
        <w:pStyle w:val="ListParagraph"/>
        <w:numPr>
          <w:ilvl w:val="0"/>
          <w:numId w:val="1"/>
        </w:numPr>
        <w:rPr>
          <w:lang w:val="es-DO"/>
        </w:rPr>
      </w:pPr>
      <w:r>
        <w:rPr>
          <w:lang w:val="es-DO"/>
        </w:rPr>
        <w:t xml:space="preserve">El alumno superior: Empieza su proceso de tesis investigando el tema a una profundidad. Cuando un autor le parece interesante, va en busca de los materiales citados por ese autor, descubriendo toda faceta del tema. Se prohíbe a sí mismo desperdiciar los primeros meses de investigación en escritura de sus propios pensamientos aún no profundizados. </w:t>
      </w:r>
      <w:r w:rsidR="00DE24A6">
        <w:rPr>
          <w:lang w:val="es-DO"/>
        </w:rPr>
        <w:t xml:space="preserve">Cuando entiende </w:t>
      </w:r>
      <w:r w:rsidR="007F1BD9">
        <w:rPr>
          <w:lang w:val="es-DO"/>
        </w:rPr>
        <w:t>el tema ampliamente</w:t>
      </w:r>
      <w:r w:rsidR="00DE24A6">
        <w:rPr>
          <w:lang w:val="es-DO"/>
        </w:rPr>
        <w:t xml:space="preserve"> manda su Propuesta de Tesis con Tema, Descripción del Problema, Hipótesis, Objetivos, Índice, y Bibliografía. </w:t>
      </w:r>
      <w:r>
        <w:rPr>
          <w:lang w:val="es-DO"/>
        </w:rPr>
        <w:t xml:space="preserve">Después de entender el tema </w:t>
      </w:r>
      <w:r w:rsidR="00DE24A6">
        <w:rPr>
          <w:lang w:val="es-DO"/>
        </w:rPr>
        <w:t>a la profundidad</w:t>
      </w:r>
      <w:r>
        <w:rPr>
          <w:lang w:val="es-DO"/>
        </w:rPr>
        <w:t>, vuelve a considerar todos los aspectos descubier</w:t>
      </w:r>
      <w:r w:rsidR="003C2617">
        <w:rPr>
          <w:lang w:val="es-DO"/>
        </w:rPr>
        <w:t>tos y los reo</w:t>
      </w:r>
      <w:r w:rsidR="007F1BD9">
        <w:rPr>
          <w:lang w:val="es-DO"/>
        </w:rPr>
        <w:t>rganiza según un</w:t>
      </w:r>
      <w:r w:rsidR="003C2617">
        <w:rPr>
          <w:lang w:val="es-DO"/>
        </w:rPr>
        <w:t xml:space="preserve"> bosquejo o índice</w:t>
      </w:r>
      <w:r>
        <w:rPr>
          <w:lang w:val="es-DO"/>
        </w:rPr>
        <w:t xml:space="preserve"> que</w:t>
      </w:r>
      <w:r w:rsidR="007F1BD9">
        <w:rPr>
          <w:lang w:val="es-DO"/>
        </w:rPr>
        <w:t xml:space="preserve"> le parece útil para fines de</w:t>
      </w:r>
      <w:r>
        <w:rPr>
          <w:lang w:val="es-DO"/>
        </w:rPr>
        <w:t xml:space="preserve"> comprobación de la h</w:t>
      </w:r>
      <w:r w:rsidR="007F1BD9">
        <w:rPr>
          <w:lang w:val="es-DO"/>
        </w:rPr>
        <w:t>ipótesis</w:t>
      </w:r>
      <w:r>
        <w:rPr>
          <w:lang w:val="es-DO"/>
        </w:rPr>
        <w:t xml:space="preserve">. Finalmente se permite añadir sus propios pensamientos para que se dé a entender cómo estos párrafos combinados se </w:t>
      </w:r>
      <w:r w:rsidR="008A2BD7">
        <w:rPr>
          <w:lang w:val="es-DO"/>
        </w:rPr>
        <w:t xml:space="preserve">relacionan uno con el otro. </w:t>
      </w:r>
      <w:r w:rsidR="008B54B4">
        <w:rPr>
          <w:lang w:val="es-DO"/>
        </w:rPr>
        <w:t>No se preocupa por escribir perfectamente sino que e</w:t>
      </w:r>
      <w:r>
        <w:rPr>
          <w:lang w:val="es-DO"/>
        </w:rPr>
        <w:t xml:space="preserve">xplica </w:t>
      </w:r>
      <w:r w:rsidR="008B54B4">
        <w:rPr>
          <w:lang w:val="es-DO"/>
        </w:rPr>
        <w:t>cómo</w:t>
      </w:r>
      <w:r>
        <w:rPr>
          <w:lang w:val="es-DO"/>
        </w:rPr>
        <w:t xml:space="preserve"> </w:t>
      </w:r>
      <w:r w:rsidR="008A2BD7">
        <w:rPr>
          <w:lang w:val="es-DO"/>
        </w:rPr>
        <w:t xml:space="preserve">un concepto </w:t>
      </w:r>
      <w:r w:rsidR="008A2BD7">
        <w:rPr>
          <w:lang w:val="es-DO"/>
        </w:rPr>
        <w:lastRenderedPageBreak/>
        <w:t>p</w:t>
      </w:r>
      <w:r w:rsidR="008B54B4">
        <w:rPr>
          <w:lang w:val="es-DO"/>
        </w:rPr>
        <w:t>arte de otro</w:t>
      </w:r>
      <w:r w:rsidR="008A2BD7">
        <w:rPr>
          <w:lang w:val="es-DO"/>
        </w:rPr>
        <w:t xml:space="preserve"> y </w:t>
      </w:r>
      <w:r>
        <w:rPr>
          <w:lang w:val="es-DO"/>
        </w:rPr>
        <w:t xml:space="preserve">añade la opinión personal que ahora </w:t>
      </w:r>
      <w:r w:rsidR="008A2BD7">
        <w:rPr>
          <w:lang w:val="es-DO"/>
        </w:rPr>
        <w:t>incorpora</w:t>
      </w:r>
      <w:r>
        <w:rPr>
          <w:lang w:val="es-DO"/>
        </w:rPr>
        <w:t xml:space="preserve"> un </w:t>
      </w:r>
      <w:r w:rsidR="007F1BD9">
        <w:rPr>
          <w:lang w:val="es-DO"/>
        </w:rPr>
        <w:t>profundo</w:t>
      </w:r>
      <w:r>
        <w:rPr>
          <w:lang w:val="es-DO"/>
        </w:rPr>
        <w:t xml:space="preserve"> conocimiento de todo aspecto </w:t>
      </w:r>
      <w:r w:rsidR="00714321">
        <w:rPr>
          <w:lang w:val="es-DO"/>
        </w:rPr>
        <w:t>de lo</w:t>
      </w:r>
      <w:r>
        <w:rPr>
          <w:lang w:val="es-DO"/>
        </w:rPr>
        <w:t xml:space="preserve"> presentado.</w:t>
      </w:r>
      <w:r w:rsidR="008B54B4">
        <w:rPr>
          <w:lang w:val="es-DO"/>
        </w:rPr>
        <w:t xml:space="preserve"> Finalmente revisa su propia obra para eliminar errores.</w:t>
      </w:r>
    </w:p>
    <w:p w:rsidR="00EF07B5" w:rsidRDefault="00512684" w:rsidP="00EF07B5">
      <w:pPr>
        <w:rPr>
          <w:lang w:val="es-DO"/>
        </w:rPr>
      </w:pPr>
      <w:r>
        <w:rPr>
          <w:lang w:val="es-DO"/>
        </w:rPr>
        <w:t>Estrategia de manejo de energías</w:t>
      </w:r>
    </w:p>
    <w:p w:rsidR="00722E65" w:rsidRDefault="00512684" w:rsidP="00EF07B5">
      <w:pPr>
        <w:rPr>
          <w:lang w:val="es-DO"/>
        </w:rPr>
      </w:pPr>
      <w:r>
        <w:rPr>
          <w:lang w:val="es-DO"/>
        </w:rPr>
        <w:t>El aspecto final de estrategia le podría</w:t>
      </w:r>
      <w:r w:rsidR="00722E65">
        <w:rPr>
          <w:lang w:val="es-DO"/>
        </w:rPr>
        <w:t>,</w:t>
      </w:r>
      <w:r>
        <w:rPr>
          <w:lang w:val="es-DO"/>
        </w:rPr>
        <w:t xml:space="preserve"> a primera vista</w:t>
      </w:r>
      <w:r w:rsidR="00722E65">
        <w:rPr>
          <w:lang w:val="es-DO"/>
        </w:rPr>
        <w:t>,</w:t>
      </w:r>
      <w:r>
        <w:rPr>
          <w:lang w:val="es-DO"/>
        </w:rPr>
        <w:t xml:space="preserve"> parecer antífono a los previos. Esto se debe a la naturaleza individual del investigador, quien es usted mismo. ¿Es una persona introvertida como yo? Entonces le ayudará separarse de toda influencia </w:t>
      </w:r>
      <w:proofErr w:type="spellStart"/>
      <w:r>
        <w:rPr>
          <w:lang w:val="es-DO"/>
        </w:rPr>
        <w:t>distrayente</w:t>
      </w:r>
      <w:proofErr w:type="spellEnd"/>
      <w:r>
        <w:rPr>
          <w:lang w:val="es-DO"/>
        </w:rPr>
        <w:t xml:space="preserve">. ¿Es una persona que se concentra más fácilmente escuchando música? Entonces le conviene escuchar algo que le complazca mientras lee y escribe. ¿Se desconcentra fácilmente? Estudie quince minutos seguidos, entonces levántese a hacer algo diferente o hablar con algún socio por cinco minutos, pero vuelva inmediatamente para otros quince minutos más. Si completa este ciclo sólo seis veces habrá cumplido dos horas completas de estudio. </w:t>
      </w:r>
      <w:r w:rsidR="00722E65">
        <w:rPr>
          <w:lang w:val="es-DO"/>
        </w:rPr>
        <w:t xml:space="preserve">Aún si no se distrae fácilmente, será mejor descansar, caminar, o hacer algo diferente diez minutos de cada hora por causa de la posición del cuerpo. Si descansa sólo al agotarse, apenas repone energías. Si descansa al empezar a cansarse, aumentará las energías. </w:t>
      </w:r>
    </w:p>
    <w:p w:rsidR="00722E65" w:rsidRDefault="00512684" w:rsidP="00EF07B5">
      <w:pPr>
        <w:rPr>
          <w:lang w:val="es-DO"/>
        </w:rPr>
      </w:pPr>
      <w:r>
        <w:rPr>
          <w:lang w:val="es-DO"/>
        </w:rPr>
        <w:t xml:space="preserve">¿Se concentra más fácilmente en la mañana, o tarde en la noche? ¿Prefiere explicar en voz alta grabando en su teléfono, o por escrito? Aunque todos tenemos variedad de talento y capacidad, no debemos compararnos a otro o frustrarnos si la estrategia de otro no nos rinde. Al contrario, el logro de un proyecto avanzado como la tesis se debe a que uno mismo descubre cuáles factores le apoyan más para el cumplimiento de lo que hace falta. </w:t>
      </w:r>
    </w:p>
    <w:p w:rsidR="00722E65" w:rsidRDefault="00512684" w:rsidP="00EF07B5">
      <w:pPr>
        <w:rPr>
          <w:lang w:val="es-DO"/>
        </w:rPr>
      </w:pPr>
      <w:r w:rsidRPr="00722E65">
        <w:rPr>
          <w:i/>
          <w:lang w:val="es-DO"/>
        </w:rPr>
        <w:t>Observe estos tres ejemplos:</w:t>
      </w:r>
    </w:p>
    <w:p w:rsidR="00512684" w:rsidRDefault="00512684" w:rsidP="00EF07B5">
      <w:pPr>
        <w:rPr>
          <w:lang w:val="es-DO"/>
        </w:rPr>
      </w:pPr>
      <w:r w:rsidRPr="00722E65">
        <w:rPr>
          <w:i/>
          <w:lang w:val="es-DO"/>
        </w:rPr>
        <w:t>El aprendiz visual:</w:t>
      </w:r>
      <w:r w:rsidR="00681330">
        <w:rPr>
          <w:lang w:val="es-DO"/>
        </w:rPr>
        <w:t xml:space="preserve"> Este es el método más acostumbrado en las escuelas. Si usted ha logrado siempre altas calificaciones con facilidad, probablemente se debe a que su modalidad principal de aprendizaje es la visual. No le molesta leer y escribir por horas seguidas. Quizás le guste estar más a solas o mantenerse callado, que hablar siempre o estar con un gran grupo de personas. Aproveche esta facilidad y utilícelo para completar su tesis.</w:t>
      </w:r>
    </w:p>
    <w:p w:rsidR="00681330" w:rsidRDefault="00681330" w:rsidP="00EF07B5">
      <w:pPr>
        <w:rPr>
          <w:lang w:val="es-DO"/>
        </w:rPr>
      </w:pPr>
      <w:r w:rsidRPr="00722E65">
        <w:rPr>
          <w:i/>
          <w:lang w:val="es-DO"/>
        </w:rPr>
        <w:t>El aprendiz audit</w:t>
      </w:r>
      <w:r w:rsidR="00722E65" w:rsidRPr="00722E65">
        <w:rPr>
          <w:i/>
          <w:lang w:val="es-DO"/>
        </w:rPr>
        <w:t>ivo:</w:t>
      </w:r>
      <w:r>
        <w:rPr>
          <w:lang w:val="es-DO"/>
        </w:rPr>
        <w:t xml:space="preserve"> Esta se usa mucho menos en las escuelas. Si usted aprende la letra de una canción con sólo escucharla una vez, probable que sea su principal modalidad de aprendizaje. Le ayudará grabar el audio de sus clases de Facultad. Como le es fácil expresar sus ideas en voz y usted mismo se da cuenta que le vienen ideas mientras habla, le ayudará mantener siempre consigo algún aparato de grabación, en nuestro día el celular probablemente. Cuando le llega la inspiración de algún concepto, grábelo inmediatamente. Luego puede </w:t>
      </w:r>
      <w:r w:rsidR="00722E65">
        <w:rPr>
          <w:lang w:val="es-DO"/>
        </w:rPr>
        <w:t>escuchar</w:t>
      </w:r>
      <w:r>
        <w:rPr>
          <w:lang w:val="es-DO"/>
        </w:rPr>
        <w:t xml:space="preserve"> la grabación y pasarla a la computadora.</w:t>
      </w:r>
    </w:p>
    <w:p w:rsidR="00512684" w:rsidRDefault="00512684" w:rsidP="00EF07B5">
      <w:pPr>
        <w:rPr>
          <w:lang w:val="es-DO"/>
        </w:rPr>
      </w:pPr>
      <w:r w:rsidRPr="00722E65">
        <w:rPr>
          <w:i/>
          <w:lang w:val="es-DO"/>
        </w:rPr>
        <w:t xml:space="preserve">El aprendiz </w:t>
      </w:r>
      <w:proofErr w:type="spellStart"/>
      <w:r w:rsidRPr="00722E65">
        <w:rPr>
          <w:i/>
          <w:lang w:val="es-DO"/>
        </w:rPr>
        <w:t>kinestético</w:t>
      </w:r>
      <w:proofErr w:type="spellEnd"/>
      <w:r w:rsidRPr="00722E65">
        <w:rPr>
          <w:i/>
          <w:lang w:val="es-DO"/>
        </w:rPr>
        <w:t>:</w:t>
      </w:r>
      <w:r>
        <w:rPr>
          <w:lang w:val="es-DO"/>
        </w:rPr>
        <w:t xml:space="preserve"> </w:t>
      </w:r>
      <w:r w:rsidR="00722E65">
        <w:rPr>
          <w:lang w:val="es-DO"/>
        </w:rPr>
        <w:t>É</w:t>
      </w:r>
      <w:r w:rsidR="00681330">
        <w:rPr>
          <w:lang w:val="es-DO"/>
        </w:rPr>
        <w:t xml:space="preserve">ste se critica constantemente en las escuelas, pero no quiere decir que es menos inteligente. Significa que aprende de otra manera. Si </w:t>
      </w:r>
      <w:r w:rsidR="00722E65">
        <w:rPr>
          <w:lang w:val="es-DO"/>
        </w:rPr>
        <w:t xml:space="preserve">a </w:t>
      </w:r>
      <w:r w:rsidR="00681330">
        <w:rPr>
          <w:lang w:val="es-DO"/>
        </w:rPr>
        <w:t xml:space="preserve">usted le encanta el movimiento, inclusive se dedica a algún deporte o arte que incorpora el talento de mover con precisión el cuerpo humano, </w:t>
      </w:r>
      <w:r w:rsidR="00722E65">
        <w:rPr>
          <w:lang w:val="es-DO"/>
        </w:rPr>
        <w:t xml:space="preserve">es </w:t>
      </w:r>
      <w:r w:rsidR="00681330">
        <w:rPr>
          <w:lang w:val="es-DO"/>
        </w:rPr>
        <w:t xml:space="preserve">probable que </w:t>
      </w:r>
      <w:r w:rsidR="00722E65">
        <w:rPr>
          <w:lang w:val="es-DO"/>
        </w:rPr>
        <w:t>é</w:t>
      </w:r>
      <w:r w:rsidR="00681330">
        <w:rPr>
          <w:lang w:val="es-DO"/>
        </w:rPr>
        <w:t>sta se</w:t>
      </w:r>
      <w:r w:rsidR="00722E65">
        <w:rPr>
          <w:lang w:val="es-DO"/>
        </w:rPr>
        <w:t>a</w:t>
      </w:r>
      <w:r w:rsidR="00681330">
        <w:rPr>
          <w:lang w:val="es-DO"/>
        </w:rPr>
        <w:t xml:space="preserve"> su modalidad. Aunque le parezca más difícil cumplir con las tarea</w:t>
      </w:r>
      <w:r w:rsidR="005B2EDF">
        <w:rPr>
          <w:lang w:val="es-DO"/>
        </w:rPr>
        <w:t xml:space="preserve">s auditorias o visuales, persevere y recompénsese usted mismo con el movimiento. Puede estudiar de pie o sentado en un balón inflable que le obliga a mantener el balance mientras lee. Puede caminar mientras escucha </w:t>
      </w:r>
      <w:r w:rsidR="005B2EDF">
        <w:rPr>
          <w:lang w:val="es-DO"/>
        </w:rPr>
        <w:lastRenderedPageBreak/>
        <w:t>la grabación de un libro.  Puede salir a jugar fútbol por treinta minutos cuando haya investigado por dos horas. No se niegue el movimiento porque ésta es su fuente de energía.</w:t>
      </w:r>
    </w:p>
    <w:p w:rsidR="005B2EDF" w:rsidRDefault="005B2EDF" w:rsidP="00EF07B5">
      <w:pPr>
        <w:rPr>
          <w:lang w:val="es-DO"/>
        </w:rPr>
      </w:pPr>
      <w:r>
        <w:rPr>
          <w:lang w:val="es-DO"/>
        </w:rPr>
        <w:t>Espero que se haya aclarado el tema del manejo de energía. La determinación</w:t>
      </w:r>
      <w:r w:rsidR="00722E65">
        <w:rPr>
          <w:lang w:val="es-DO"/>
        </w:rPr>
        <w:t>,</w:t>
      </w:r>
      <w:r>
        <w:rPr>
          <w:lang w:val="es-DO"/>
        </w:rPr>
        <w:t xml:space="preserve"> por muy buena que sea, no es suficiente por sí sola. Debe descubrir qué le ayuda a pensar y escribir y a reponer las fuentes de ánimo personal que le permiten perseverar hasta el cumplimiento de lo que se ha puesto como meta.</w:t>
      </w:r>
    </w:p>
    <w:p w:rsidR="005B2EDF" w:rsidRDefault="005B2EDF" w:rsidP="00EF07B5">
      <w:pPr>
        <w:rPr>
          <w:lang w:val="es-DO"/>
        </w:rPr>
      </w:pPr>
      <w:r>
        <w:rPr>
          <w:lang w:val="es-DO"/>
        </w:rPr>
        <w:t>Resumen: Cuatro componentes de una estrategia coherente para lograr una meta realmente loable: La Tesis</w:t>
      </w:r>
    </w:p>
    <w:p w:rsidR="005B2EDF" w:rsidRDefault="005B2EDF" w:rsidP="00EF07B5">
      <w:pPr>
        <w:rPr>
          <w:lang w:val="es-DO"/>
        </w:rPr>
      </w:pPr>
      <w:r>
        <w:rPr>
          <w:lang w:val="es-DO"/>
        </w:rPr>
        <w:t xml:space="preserve">Ya que la Tesis no </w:t>
      </w:r>
      <w:r w:rsidR="00D35CB5">
        <w:rPr>
          <w:lang w:val="es-DO"/>
        </w:rPr>
        <w:t>se escribirá por sí sola, aplique</w:t>
      </w:r>
      <w:r>
        <w:rPr>
          <w:lang w:val="es-DO"/>
        </w:rPr>
        <w:t xml:space="preserve"> cada una de las cuatro estrategias para lograr lo que desea. Aparte el tiempo, identifique el ambiente preferido, </w:t>
      </w:r>
      <w:r w:rsidR="00D35CB5">
        <w:rPr>
          <w:lang w:val="es-DO"/>
        </w:rPr>
        <w:t>dé prioridad al proceso de investigación antes que el escribir, y practique el manejo de sus energías personales según su personalidad y modalidad de aprendizaje. “El que por su gusto corre, nunca se cansa...”</w:t>
      </w:r>
    </w:p>
    <w:p w:rsidR="00722E65" w:rsidRDefault="00722E65" w:rsidP="00EF07B5">
      <w:pPr>
        <w:rPr>
          <w:lang w:val="es-DO"/>
        </w:rPr>
      </w:pPr>
      <w:r>
        <w:rPr>
          <w:lang w:val="es-DO"/>
        </w:rPr>
        <w:t>Con mucho afecto fraternal en Cristo,</w:t>
      </w:r>
    </w:p>
    <w:p w:rsidR="00722E65" w:rsidRPr="00EF07B5" w:rsidRDefault="00722E65" w:rsidP="00EF07B5">
      <w:pPr>
        <w:rPr>
          <w:lang w:val="es-DO"/>
        </w:rPr>
      </w:pPr>
      <w:r>
        <w:rPr>
          <w:lang w:val="es-DO"/>
        </w:rPr>
        <w:t>David Eugenio Hunt</w:t>
      </w:r>
      <w:r>
        <w:rPr>
          <w:lang w:val="es-DO"/>
        </w:rPr>
        <w:br/>
        <w:t>Administrador Facultad AD</w:t>
      </w:r>
    </w:p>
    <w:sectPr w:rsidR="00722E65" w:rsidRPr="00EF07B5" w:rsidSect="003E24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6387"/>
    <w:multiLevelType w:val="hybridMultilevel"/>
    <w:tmpl w:val="3C0AD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A3952"/>
    <w:multiLevelType w:val="hybridMultilevel"/>
    <w:tmpl w:val="DD76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DB716E"/>
    <w:rsid w:val="000D39E0"/>
    <w:rsid w:val="0010256D"/>
    <w:rsid w:val="001D39DD"/>
    <w:rsid w:val="002E0CBD"/>
    <w:rsid w:val="00376481"/>
    <w:rsid w:val="003C2617"/>
    <w:rsid w:val="003E24AC"/>
    <w:rsid w:val="00512684"/>
    <w:rsid w:val="00576D4B"/>
    <w:rsid w:val="005A0626"/>
    <w:rsid w:val="005B2EDF"/>
    <w:rsid w:val="00681330"/>
    <w:rsid w:val="00714321"/>
    <w:rsid w:val="00722E65"/>
    <w:rsid w:val="00732044"/>
    <w:rsid w:val="007F1863"/>
    <w:rsid w:val="007F1BD9"/>
    <w:rsid w:val="008A2BD7"/>
    <w:rsid w:val="008B38ED"/>
    <w:rsid w:val="008B54B4"/>
    <w:rsid w:val="00905855"/>
    <w:rsid w:val="00A108FF"/>
    <w:rsid w:val="00B64E43"/>
    <w:rsid w:val="00BA73C1"/>
    <w:rsid w:val="00BD60D9"/>
    <w:rsid w:val="00C90A56"/>
    <w:rsid w:val="00D22DE1"/>
    <w:rsid w:val="00D35CB5"/>
    <w:rsid w:val="00DB716E"/>
    <w:rsid w:val="00DE24A6"/>
    <w:rsid w:val="00EC701F"/>
    <w:rsid w:val="00ED3E95"/>
    <w:rsid w:val="00EF07B5"/>
    <w:rsid w:val="00EF4246"/>
    <w:rsid w:val="00F34054"/>
    <w:rsid w:val="00FA4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A56"/>
    <w:rPr>
      <w:color w:val="0000FF" w:themeColor="hyperlink"/>
      <w:u w:val="single"/>
    </w:rPr>
  </w:style>
  <w:style w:type="paragraph" w:styleId="ListParagraph">
    <w:name w:val="List Paragraph"/>
    <w:basedOn w:val="Normal"/>
    <w:uiPriority w:val="34"/>
    <w:qFormat/>
    <w:rsid w:val="00EF07B5"/>
    <w:pPr>
      <w:ind w:left="720"/>
      <w:contextualSpacing/>
    </w:pPr>
  </w:style>
  <w:style w:type="character" w:styleId="CommentReference">
    <w:name w:val="annotation reference"/>
    <w:basedOn w:val="DefaultParagraphFont"/>
    <w:uiPriority w:val="99"/>
    <w:semiHidden/>
    <w:unhideWhenUsed/>
    <w:rsid w:val="00576D4B"/>
    <w:rPr>
      <w:sz w:val="16"/>
      <w:szCs w:val="16"/>
    </w:rPr>
  </w:style>
  <w:style w:type="paragraph" w:styleId="CommentText">
    <w:name w:val="annotation text"/>
    <w:basedOn w:val="Normal"/>
    <w:link w:val="CommentTextChar"/>
    <w:uiPriority w:val="99"/>
    <w:semiHidden/>
    <w:unhideWhenUsed/>
    <w:rsid w:val="00576D4B"/>
    <w:pPr>
      <w:spacing w:line="240" w:lineRule="auto"/>
    </w:pPr>
    <w:rPr>
      <w:sz w:val="20"/>
      <w:szCs w:val="20"/>
    </w:rPr>
  </w:style>
  <w:style w:type="character" w:customStyle="1" w:styleId="CommentTextChar">
    <w:name w:val="Comment Text Char"/>
    <w:basedOn w:val="DefaultParagraphFont"/>
    <w:link w:val="CommentText"/>
    <w:uiPriority w:val="99"/>
    <w:semiHidden/>
    <w:rsid w:val="00576D4B"/>
    <w:rPr>
      <w:sz w:val="20"/>
      <w:szCs w:val="20"/>
    </w:rPr>
  </w:style>
  <w:style w:type="paragraph" w:styleId="CommentSubject">
    <w:name w:val="annotation subject"/>
    <w:basedOn w:val="CommentText"/>
    <w:next w:val="CommentText"/>
    <w:link w:val="CommentSubjectChar"/>
    <w:uiPriority w:val="99"/>
    <w:semiHidden/>
    <w:unhideWhenUsed/>
    <w:rsid w:val="00576D4B"/>
    <w:rPr>
      <w:b/>
      <w:bCs/>
    </w:rPr>
  </w:style>
  <w:style w:type="character" w:customStyle="1" w:styleId="CommentSubjectChar">
    <w:name w:val="Comment Subject Char"/>
    <w:basedOn w:val="CommentTextChar"/>
    <w:link w:val="CommentSubject"/>
    <w:uiPriority w:val="99"/>
    <w:semiHidden/>
    <w:rsid w:val="00576D4B"/>
    <w:rPr>
      <w:b/>
      <w:bCs/>
      <w:sz w:val="20"/>
      <w:szCs w:val="20"/>
    </w:rPr>
  </w:style>
  <w:style w:type="paragraph" w:styleId="BalloonText">
    <w:name w:val="Balloon Text"/>
    <w:basedOn w:val="Normal"/>
    <w:link w:val="BalloonTextChar"/>
    <w:uiPriority w:val="99"/>
    <w:semiHidden/>
    <w:unhideWhenUsed/>
    <w:rsid w:val="00576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A56"/>
    <w:rPr>
      <w:color w:val="0000FF" w:themeColor="hyperlink"/>
      <w:u w:val="single"/>
    </w:rPr>
  </w:style>
  <w:style w:type="paragraph" w:styleId="ListParagraph">
    <w:name w:val="List Paragraph"/>
    <w:basedOn w:val="Normal"/>
    <w:uiPriority w:val="34"/>
    <w:qFormat/>
    <w:rsid w:val="00EF07B5"/>
    <w:pPr>
      <w:ind w:left="720"/>
      <w:contextualSpacing/>
    </w:pPr>
  </w:style>
  <w:style w:type="character" w:styleId="CommentReference">
    <w:name w:val="annotation reference"/>
    <w:basedOn w:val="DefaultParagraphFont"/>
    <w:uiPriority w:val="99"/>
    <w:semiHidden/>
    <w:unhideWhenUsed/>
    <w:rsid w:val="00576D4B"/>
    <w:rPr>
      <w:sz w:val="16"/>
      <w:szCs w:val="16"/>
    </w:rPr>
  </w:style>
  <w:style w:type="paragraph" w:styleId="CommentText">
    <w:name w:val="annotation text"/>
    <w:basedOn w:val="Normal"/>
    <w:link w:val="CommentTextChar"/>
    <w:uiPriority w:val="99"/>
    <w:semiHidden/>
    <w:unhideWhenUsed/>
    <w:rsid w:val="00576D4B"/>
    <w:pPr>
      <w:spacing w:line="240" w:lineRule="auto"/>
    </w:pPr>
    <w:rPr>
      <w:sz w:val="20"/>
      <w:szCs w:val="20"/>
    </w:rPr>
  </w:style>
  <w:style w:type="character" w:customStyle="1" w:styleId="CommentTextChar">
    <w:name w:val="Comment Text Char"/>
    <w:basedOn w:val="DefaultParagraphFont"/>
    <w:link w:val="CommentText"/>
    <w:uiPriority w:val="99"/>
    <w:semiHidden/>
    <w:rsid w:val="00576D4B"/>
    <w:rPr>
      <w:sz w:val="20"/>
      <w:szCs w:val="20"/>
    </w:rPr>
  </w:style>
  <w:style w:type="paragraph" w:styleId="CommentSubject">
    <w:name w:val="annotation subject"/>
    <w:basedOn w:val="CommentText"/>
    <w:next w:val="CommentText"/>
    <w:link w:val="CommentSubjectChar"/>
    <w:uiPriority w:val="99"/>
    <w:semiHidden/>
    <w:unhideWhenUsed/>
    <w:rsid w:val="00576D4B"/>
    <w:rPr>
      <w:b/>
      <w:bCs/>
    </w:rPr>
  </w:style>
  <w:style w:type="character" w:customStyle="1" w:styleId="CommentSubjectChar">
    <w:name w:val="Comment Subject Char"/>
    <w:basedOn w:val="CommentTextChar"/>
    <w:link w:val="CommentSubject"/>
    <w:uiPriority w:val="99"/>
    <w:semiHidden/>
    <w:rsid w:val="00576D4B"/>
    <w:rPr>
      <w:b/>
      <w:bCs/>
      <w:sz w:val="20"/>
      <w:szCs w:val="20"/>
    </w:rPr>
  </w:style>
  <w:style w:type="paragraph" w:styleId="BalloonText">
    <w:name w:val="Balloon Text"/>
    <w:basedOn w:val="Normal"/>
    <w:link w:val="BalloonTextChar"/>
    <w:uiPriority w:val="99"/>
    <w:semiHidden/>
    <w:unhideWhenUsed/>
    <w:rsid w:val="00576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ultada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Hunt</dc:creator>
  <cp:lastModifiedBy>David Hunt</cp:lastModifiedBy>
  <cp:revision>10</cp:revision>
  <dcterms:created xsi:type="dcterms:W3CDTF">2016-05-31T15:46:00Z</dcterms:created>
  <dcterms:modified xsi:type="dcterms:W3CDTF">2016-05-31T16:49:00Z</dcterms:modified>
</cp:coreProperties>
</file>